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7F" w:rsidRDefault="00154565" w:rsidP="00154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po javnom pozivu 1/2022</w:t>
      </w:r>
    </w:p>
    <w:p w:rsidR="00154565" w:rsidRDefault="00154565" w:rsidP="00154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565" w:rsidRPr="00154565" w:rsidRDefault="00154565" w:rsidP="00154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sastanku održanom 9.2.2022. u 17 sati putem ZOOM aplikacije</w:t>
      </w:r>
      <w:r w:rsidR="00566664">
        <w:rPr>
          <w:rFonts w:ascii="Times New Roman" w:hAnsi="Times New Roman" w:cs="Times New Roman"/>
          <w:sz w:val="24"/>
          <w:szCs w:val="24"/>
        </w:rPr>
        <w:t>, a vezanom uz planirano maturalno putovanje,</w:t>
      </w:r>
      <w:r>
        <w:rPr>
          <w:rFonts w:ascii="Times New Roman" w:hAnsi="Times New Roman" w:cs="Times New Roman"/>
          <w:sz w:val="24"/>
          <w:szCs w:val="24"/>
        </w:rPr>
        <w:t xml:space="preserve"> svoje predstavljanje imale su 3 agencije: Galileo travel d.o.o, Koncept putovanja</w:t>
      </w:r>
      <w:r w:rsidR="00566664">
        <w:rPr>
          <w:rFonts w:ascii="Times New Roman" w:hAnsi="Times New Roman" w:cs="Times New Roman"/>
          <w:sz w:val="24"/>
          <w:szCs w:val="24"/>
        </w:rPr>
        <w:t xml:space="preserve"> d.o.o. i Spektar putovanja d.o.o. Svaka agencija imala je 15 minuta po ponudi za svoje izlaganje i prezentaciju. Nakon javnog glasovanja odabrana je agencija Spektar putovanja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4565" w:rsidRPr="00154565" w:rsidSect="00C7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565"/>
    <w:rsid w:val="00154565"/>
    <w:rsid w:val="00566664"/>
    <w:rsid w:val="00713A18"/>
    <w:rsid w:val="00C7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2022-02-10T12:48:00Z</dcterms:created>
  <dcterms:modified xsi:type="dcterms:W3CDTF">2022-02-10T13:11:00Z</dcterms:modified>
</cp:coreProperties>
</file>