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73" w:rsidRPr="007B6366" w:rsidRDefault="00D27E84" w:rsidP="007B6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„IVAN GORAN KOVAČIĆ“</w:t>
      </w:r>
    </w:p>
    <w:p w:rsidR="008F3A0B" w:rsidRPr="007B6366" w:rsidRDefault="00D27E84" w:rsidP="007B6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Bana Josipa Jelačića 8</w:t>
      </w:r>
    </w:p>
    <w:p w:rsidR="008F3A0B" w:rsidRPr="007B6366" w:rsidRDefault="008F3A0B" w:rsidP="007B63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366">
        <w:rPr>
          <w:rFonts w:ascii="Times New Roman" w:hAnsi="Times New Roman" w:cs="Times New Roman"/>
          <w:b/>
          <w:sz w:val="24"/>
          <w:szCs w:val="24"/>
        </w:rPr>
        <w:t>47250 Duga Resa</w:t>
      </w:r>
    </w:p>
    <w:p w:rsidR="00D65D4E" w:rsidRPr="007B6366" w:rsidRDefault="00D65D4E" w:rsidP="00805F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3A0B" w:rsidRPr="00805F53" w:rsidRDefault="002B4672" w:rsidP="007B636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05F53">
        <w:rPr>
          <w:rFonts w:ascii="Times New Roman" w:hAnsi="Times New Roman" w:cs="Times New Roman"/>
          <w:b/>
        </w:rPr>
        <w:t xml:space="preserve"> OBRAZLOŽENJ</w:t>
      </w:r>
      <w:r w:rsidR="00D27E84">
        <w:rPr>
          <w:rFonts w:ascii="Times New Roman" w:hAnsi="Times New Roman" w:cs="Times New Roman"/>
          <w:b/>
        </w:rPr>
        <w:t>E FINANCIJSKOG PLANA ZA 2024.G. ZAJEDNO S PROJEKCIJAMA ZA 2025. I 2026. GODINU</w:t>
      </w:r>
    </w:p>
    <w:p w:rsidR="008F3A0B" w:rsidRPr="007B6366" w:rsidRDefault="008F3A0B" w:rsidP="007B63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A0B" w:rsidRPr="00D27E84" w:rsidRDefault="00D27E84" w:rsidP="00D27E84">
      <w:pPr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B84E9A">
        <w:rPr>
          <w:rFonts w:ascii="Times New Roman" w:hAnsi="Times New Roman"/>
          <w:sz w:val="24"/>
          <w:szCs w:val="24"/>
        </w:rPr>
        <w:t>Osnovna škola Ivan Goran Kovačić</w:t>
      </w:r>
      <w:r>
        <w:rPr>
          <w:rFonts w:ascii="Times New Roman" w:hAnsi="Times New Roman"/>
          <w:sz w:val="24"/>
          <w:szCs w:val="24"/>
        </w:rPr>
        <w:t>,</w:t>
      </w:r>
      <w:r w:rsidRPr="00B84E9A">
        <w:rPr>
          <w:rFonts w:ascii="Times New Roman" w:hAnsi="Times New Roman"/>
          <w:sz w:val="24"/>
          <w:szCs w:val="24"/>
        </w:rPr>
        <w:t xml:space="preserve"> obavlja djelatnost u matičnoj školi i dvije područne škole (PŠ </w:t>
      </w:r>
      <w:proofErr w:type="spellStart"/>
      <w:r w:rsidRPr="00B84E9A">
        <w:rPr>
          <w:rFonts w:ascii="Times New Roman" w:hAnsi="Times New Roman"/>
          <w:sz w:val="24"/>
          <w:szCs w:val="24"/>
        </w:rPr>
        <w:t>Bosiljevo</w:t>
      </w:r>
      <w:proofErr w:type="spellEnd"/>
      <w:r w:rsidRPr="00B84E9A">
        <w:rPr>
          <w:rFonts w:ascii="Times New Roman" w:hAnsi="Times New Roman"/>
          <w:sz w:val="24"/>
          <w:szCs w:val="24"/>
        </w:rPr>
        <w:t xml:space="preserve"> i PŠ </w:t>
      </w:r>
      <w:proofErr w:type="spellStart"/>
      <w:r w:rsidRPr="00B84E9A">
        <w:rPr>
          <w:rFonts w:ascii="Times New Roman" w:hAnsi="Times New Roman"/>
          <w:sz w:val="24"/>
          <w:szCs w:val="24"/>
        </w:rPr>
        <w:t>Grabrk</w:t>
      </w:r>
      <w:proofErr w:type="spellEnd"/>
      <w:r w:rsidRPr="00B84E9A">
        <w:rPr>
          <w:rFonts w:ascii="Times New Roman" w:hAnsi="Times New Roman"/>
          <w:sz w:val="24"/>
          <w:szCs w:val="24"/>
        </w:rPr>
        <w:t xml:space="preserve">). Područna škola </w:t>
      </w:r>
      <w:proofErr w:type="spellStart"/>
      <w:r w:rsidRPr="00B84E9A">
        <w:rPr>
          <w:rFonts w:ascii="Times New Roman" w:hAnsi="Times New Roman"/>
          <w:sz w:val="24"/>
          <w:szCs w:val="24"/>
        </w:rPr>
        <w:t>Bosiljevo</w:t>
      </w:r>
      <w:proofErr w:type="spellEnd"/>
      <w:r w:rsidRPr="00B84E9A">
        <w:rPr>
          <w:rFonts w:ascii="Times New Roman" w:hAnsi="Times New Roman"/>
          <w:sz w:val="24"/>
          <w:szCs w:val="24"/>
        </w:rPr>
        <w:t xml:space="preserve"> ima školsku </w:t>
      </w:r>
      <w:r>
        <w:rPr>
          <w:rFonts w:ascii="Times New Roman" w:hAnsi="Times New Roman"/>
          <w:sz w:val="24"/>
          <w:szCs w:val="24"/>
        </w:rPr>
        <w:t xml:space="preserve">mliječnu </w:t>
      </w:r>
      <w:r w:rsidRPr="00B84E9A">
        <w:rPr>
          <w:rFonts w:ascii="Times New Roman" w:hAnsi="Times New Roman"/>
          <w:sz w:val="24"/>
          <w:szCs w:val="24"/>
        </w:rPr>
        <w:t>kuhinju. Nastava je organizirana u svim školama u jednoj smjeni te je sukladno tome prilagođena i organizacija prijevoza učenika.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3A0B" w:rsidRPr="007B6366">
        <w:rPr>
          <w:rFonts w:ascii="Times New Roman" w:hAnsi="Times New Roman" w:cs="Times New Roman"/>
          <w:sz w:val="24"/>
          <w:szCs w:val="24"/>
        </w:rPr>
        <w:t xml:space="preserve">Unutarnje ustrojstvo Škole utvrđeno je Statutom škole te </w:t>
      </w:r>
      <w:r w:rsidR="00D1439C">
        <w:rPr>
          <w:rFonts w:ascii="Times New Roman" w:hAnsi="Times New Roman" w:cs="Times New Roman"/>
          <w:sz w:val="24"/>
          <w:szCs w:val="24"/>
        </w:rPr>
        <w:t xml:space="preserve">ima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D1439C">
        <w:rPr>
          <w:rFonts w:ascii="Times New Roman" w:hAnsi="Times New Roman" w:cs="Times New Roman"/>
          <w:sz w:val="24"/>
          <w:szCs w:val="24"/>
        </w:rPr>
        <w:t>zaposlenih</w:t>
      </w:r>
      <w:r w:rsidR="002B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D1439C">
        <w:rPr>
          <w:rFonts w:ascii="Times New Roman" w:hAnsi="Times New Roman" w:cs="Times New Roman"/>
          <w:sz w:val="24"/>
          <w:szCs w:val="24"/>
        </w:rPr>
        <w:t xml:space="preserve"> djelatnika</w:t>
      </w:r>
      <w:r w:rsidR="008F3A0B" w:rsidRPr="007B6366">
        <w:rPr>
          <w:rFonts w:ascii="Times New Roman" w:hAnsi="Times New Roman" w:cs="Times New Roman"/>
          <w:sz w:val="24"/>
          <w:szCs w:val="24"/>
        </w:rPr>
        <w:t>.</w:t>
      </w:r>
    </w:p>
    <w:p w:rsidR="00D65D4E" w:rsidRPr="003F452A" w:rsidRDefault="00D65D4E" w:rsidP="007B6366">
      <w:pPr>
        <w:spacing w:after="0" w:line="360" w:lineRule="auto"/>
        <w:jc w:val="both"/>
      </w:pPr>
      <w:r w:rsidRPr="007B6366">
        <w:rPr>
          <w:rFonts w:ascii="Times New Roman" w:hAnsi="Times New Roman" w:cs="Times New Roman"/>
          <w:sz w:val="24"/>
          <w:szCs w:val="24"/>
        </w:rPr>
        <w:t xml:space="preserve">Izvještaj </w:t>
      </w:r>
      <w:r w:rsidR="00D27E84">
        <w:rPr>
          <w:rFonts w:ascii="Times New Roman" w:hAnsi="Times New Roman" w:cs="Times New Roman"/>
          <w:sz w:val="24"/>
          <w:szCs w:val="24"/>
        </w:rPr>
        <w:t>o prijedlogu financijskog plana za 2024.g. zajedno s projekcijama za 2025. i 2026.g.</w:t>
      </w:r>
      <w:r w:rsidR="006E3AE9">
        <w:rPr>
          <w:rFonts w:ascii="Times New Roman" w:hAnsi="Times New Roman" w:cs="Times New Roman"/>
          <w:sz w:val="24"/>
          <w:szCs w:val="24"/>
        </w:rPr>
        <w:t xml:space="preserve"> </w:t>
      </w:r>
      <w:r w:rsidR="006E3AE9" w:rsidRPr="003F452A">
        <w:rPr>
          <w:rFonts w:ascii="Times New Roman" w:hAnsi="Times New Roman" w:cs="Times New Roman"/>
          <w:sz w:val="24"/>
          <w:szCs w:val="24"/>
        </w:rPr>
        <w:t>sastoji se od općeg dijela financijskog plana proračunskog korisnika i sadrži sažetak računa prihoda i rashoda i sažetak računa financiranja te računa prihoda i rashoda koji se sastoji od prihoda i rashoda iskazanih prema izvorima financiranja i ekonomskoj klasifikaciji te rashoda iskazanih prema funkcijskoj klasifikaciji i p</w:t>
      </w:r>
      <w:r w:rsidRPr="003F452A">
        <w:rPr>
          <w:rFonts w:ascii="Times New Roman" w:hAnsi="Times New Roman" w:cs="Times New Roman"/>
          <w:sz w:val="24"/>
          <w:szCs w:val="24"/>
        </w:rPr>
        <w:t xml:space="preserve">osebnog dijela – </w:t>
      </w:r>
      <w:r w:rsidR="006E3AE9" w:rsidRPr="003F452A">
        <w:rPr>
          <w:rFonts w:ascii="Times New Roman" w:hAnsi="Times New Roman" w:cs="Times New Roman"/>
          <w:sz w:val="24"/>
          <w:szCs w:val="24"/>
        </w:rPr>
        <w:t>i</w:t>
      </w:r>
      <w:r w:rsidRPr="003F452A">
        <w:rPr>
          <w:rFonts w:ascii="Times New Roman" w:hAnsi="Times New Roman" w:cs="Times New Roman"/>
          <w:sz w:val="24"/>
          <w:szCs w:val="24"/>
        </w:rPr>
        <w:t xml:space="preserve">zvještaj o </w:t>
      </w:r>
      <w:r w:rsidR="006E3AE9" w:rsidRPr="003F452A">
        <w:rPr>
          <w:rFonts w:ascii="Times New Roman" w:hAnsi="Times New Roman" w:cs="Times New Roman"/>
          <w:sz w:val="24"/>
          <w:szCs w:val="24"/>
        </w:rPr>
        <w:t>financijskom</w:t>
      </w:r>
      <w:r w:rsidRPr="003F452A">
        <w:rPr>
          <w:rFonts w:ascii="Times New Roman" w:hAnsi="Times New Roman" w:cs="Times New Roman"/>
          <w:sz w:val="24"/>
          <w:szCs w:val="24"/>
        </w:rPr>
        <w:t xml:space="preserve"> plan</w:t>
      </w:r>
      <w:r w:rsidR="006E3AE9" w:rsidRPr="003F452A">
        <w:rPr>
          <w:rFonts w:ascii="Times New Roman" w:hAnsi="Times New Roman" w:cs="Times New Roman"/>
          <w:sz w:val="24"/>
          <w:szCs w:val="24"/>
        </w:rPr>
        <w:t>u</w:t>
      </w:r>
      <w:r w:rsidRPr="003F452A">
        <w:rPr>
          <w:rFonts w:ascii="Times New Roman" w:hAnsi="Times New Roman" w:cs="Times New Roman"/>
          <w:sz w:val="24"/>
          <w:szCs w:val="24"/>
        </w:rPr>
        <w:t xml:space="preserve"> po programskoj, ekonomskoj klasifikaciji i iz</w:t>
      </w:r>
      <w:r w:rsidR="007B6366" w:rsidRPr="003F452A">
        <w:rPr>
          <w:rFonts w:ascii="Times New Roman" w:hAnsi="Times New Roman" w:cs="Times New Roman"/>
          <w:sz w:val="24"/>
          <w:szCs w:val="24"/>
        </w:rPr>
        <w:t xml:space="preserve">vorima financiranja te </w:t>
      </w:r>
      <w:r w:rsidRPr="003F452A">
        <w:rPr>
          <w:rFonts w:ascii="Times New Roman" w:hAnsi="Times New Roman" w:cs="Times New Roman"/>
          <w:sz w:val="24"/>
          <w:szCs w:val="24"/>
        </w:rPr>
        <w:t>od Obrazloženja izvještaja</w:t>
      </w:r>
      <w:r w:rsidR="006E3AE9" w:rsidRPr="003F452A">
        <w:rPr>
          <w:rFonts w:ascii="Times New Roman" w:hAnsi="Times New Roman" w:cs="Times New Roman"/>
          <w:sz w:val="24"/>
          <w:szCs w:val="24"/>
        </w:rPr>
        <w:t xml:space="preserve"> </w:t>
      </w:r>
      <w:r w:rsidRPr="003F452A">
        <w:rPr>
          <w:rFonts w:ascii="Times New Roman" w:hAnsi="Times New Roman" w:cs="Times New Roman"/>
          <w:sz w:val="24"/>
          <w:szCs w:val="24"/>
        </w:rPr>
        <w:t>financijskog plana. Prema članku 86.st.3. Zakona o proračunu (NN broj 144/21) koji je stupio na snagu 1.1.2022</w:t>
      </w:r>
      <w:r w:rsidR="00B4754C" w:rsidRPr="003F452A">
        <w:rPr>
          <w:rFonts w:ascii="Times New Roman" w:hAnsi="Times New Roman" w:cs="Times New Roman"/>
          <w:sz w:val="24"/>
          <w:szCs w:val="24"/>
        </w:rPr>
        <w:t xml:space="preserve">. godine prijedlog Izvještaja o </w:t>
      </w:r>
      <w:r w:rsidR="006E3AE9" w:rsidRPr="003F452A">
        <w:rPr>
          <w:rFonts w:ascii="Times New Roman" w:hAnsi="Times New Roman" w:cs="Times New Roman"/>
          <w:sz w:val="24"/>
          <w:szCs w:val="24"/>
        </w:rPr>
        <w:t>financijskom planu</w:t>
      </w:r>
      <w:r w:rsidR="00B4754C" w:rsidRPr="003F452A">
        <w:rPr>
          <w:rFonts w:ascii="Times New Roman" w:hAnsi="Times New Roman" w:cs="Times New Roman"/>
          <w:sz w:val="24"/>
          <w:szCs w:val="24"/>
        </w:rPr>
        <w:t xml:space="preserve"> mora biti usvojen od strane Školskog odbora. </w:t>
      </w:r>
      <w:r w:rsidR="006E3AE9" w:rsidRPr="003F452A">
        <w:rPr>
          <w:rFonts w:ascii="Times New Roman" w:hAnsi="Times New Roman" w:cs="Times New Roman"/>
          <w:sz w:val="24"/>
          <w:szCs w:val="24"/>
        </w:rPr>
        <w:t>F</w:t>
      </w:r>
      <w:r w:rsidR="00B4754C" w:rsidRPr="003F452A">
        <w:rPr>
          <w:rFonts w:ascii="Times New Roman" w:hAnsi="Times New Roman" w:cs="Times New Roman"/>
          <w:sz w:val="24"/>
          <w:szCs w:val="24"/>
        </w:rPr>
        <w:t>inancijsk</w:t>
      </w:r>
      <w:r w:rsidR="006E3AE9" w:rsidRPr="003F452A">
        <w:rPr>
          <w:rFonts w:ascii="Times New Roman" w:hAnsi="Times New Roman" w:cs="Times New Roman"/>
          <w:sz w:val="24"/>
          <w:szCs w:val="24"/>
        </w:rPr>
        <w:t>i</w:t>
      </w:r>
      <w:r w:rsidR="00B4754C" w:rsidRPr="003F452A">
        <w:rPr>
          <w:rFonts w:ascii="Times New Roman" w:hAnsi="Times New Roman" w:cs="Times New Roman"/>
          <w:sz w:val="24"/>
          <w:szCs w:val="24"/>
        </w:rPr>
        <w:t xml:space="preserve"> plan mora biti uravnotežen</w:t>
      </w:r>
      <w:r w:rsidR="006E3AE9" w:rsidRPr="003F452A">
        <w:rPr>
          <w:rFonts w:ascii="Times New Roman" w:hAnsi="Times New Roman" w:cs="Times New Roman"/>
          <w:sz w:val="24"/>
          <w:szCs w:val="24"/>
        </w:rPr>
        <w:t>.</w:t>
      </w:r>
    </w:p>
    <w:p w:rsidR="00596C28" w:rsidRPr="00596C28" w:rsidRDefault="00596C28" w:rsidP="007B636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5D4E" w:rsidRDefault="00D65D4E" w:rsidP="007B63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66">
        <w:rPr>
          <w:rFonts w:ascii="Times New Roman" w:hAnsi="Times New Roman" w:cs="Times New Roman"/>
          <w:b/>
          <w:sz w:val="24"/>
          <w:szCs w:val="24"/>
        </w:rPr>
        <w:t>OPĆI DIO</w:t>
      </w:r>
      <w:r w:rsidR="00976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B0F" w:rsidRPr="007B6366" w:rsidRDefault="00976B0F" w:rsidP="007B63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Glava: </w:t>
      </w:r>
      <w:r w:rsidR="006E3AE9">
        <w:rPr>
          <w:rFonts w:ascii="Times New Roman" w:hAnsi="Times New Roman" w:cs="Times New Roman"/>
          <w:b/>
          <w:sz w:val="24"/>
          <w:szCs w:val="24"/>
        </w:rPr>
        <w:t>8-11 OŠ Ivan Goran Kovačić</w:t>
      </w:r>
    </w:p>
    <w:p w:rsidR="00514544" w:rsidRPr="007B6366" w:rsidRDefault="00D65D4E" w:rsidP="007B6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 xml:space="preserve">Ukupno </w:t>
      </w:r>
      <w:r w:rsidR="00AC1181">
        <w:rPr>
          <w:rFonts w:ascii="Times New Roman" w:hAnsi="Times New Roman" w:cs="Times New Roman"/>
          <w:sz w:val="24"/>
          <w:szCs w:val="24"/>
        </w:rPr>
        <w:t>planirani</w:t>
      </w:r>
      <w:r w:rsidRPr="007B6366">
        <w:rPr>
          <w:rFonts w:ascii="Times New Roman" w:hAnsi="Times New Roman" w:cs="Times New Roman"/>
          <w:sz w:val="24"/>
          <w:szCs w:val="24"/>
        </w:rPr>
        <w:t xml:space="preserve"> prihodi </w:t>
      </w:r>
      <w:r w:rsidR="002B4672">
        <w:rPr>
          <w:rFonts w:ascii="Times New Roman" w:hAnsi="Times New Roman" w:cs="Times New Roman"/>
          <w:sz w:val="24"/>
          <w:szCs w:val="24"/>
        </w:rPr>
        <w:t xml:space="preserve">u </w:t>
      </w:r>
      <w:r w:rsidR="003F452A">
        <w:rPr>
          <w:rFonts w:ascii="Times New Roman" w:hAnsi="Times New Roman" w:cs="Times New Roman"/>
          <w:sz w:val="24"/>
          <w:szCs w:val="24"/>
        </w:rPr>
        <w:t>2024.</w:t>
      </w:r>
      <w:r w:rsidR="00E92CEA">
        <w:rPr>
          <w:rFonts w:ascii="Times New Roman" w:hAnsi="Times New Roman" w:cs="Times New Roman"/>
          <w:sz w:val="24"/>
          <w:szCs w:val="24"/>
        </w:rPr>
        <w:t xml:space="preserve"> i 2025.g</w:t>
      </w:r>
      <w:r w:rsidR="003F452A">
        <w:rPr>
          <w:rFonts w:ascii="Times New Roman" w:hAnsi="Times New Roman" w:cs="Times New Roman"/>
          <w:sz w:val="24"/>
          <w:szCs w:val="24"/>
        </w:rPr>
        <w:t xml:space="preserve">. </w:t>
      </w:r>
      <w:r w:rsidR="005513EA">
        <w:rPr>
          <w:rFonts w:ascii="Times New Roman" w:hAnsi="Times New Roman" w:cs="Times New Roman"/>
          <w:sz w:val="24"/>
          <w:szCs w:val="24"/>
        </w:rPr>
        <w:t>godin</w:t>
      </w:r>
      <w:r w:rsidR="003F452A">
        <w:rPr>
          <w:rFonts w:ascii="Times New Roman" w:hAnsi="Times New Roman" w:cs="Times New Roman"/>
          <w:sz w:val="24"/>
          <w:szCs w:val="24"/>
        </w:rPr>
        <w:t>i</w:t>
      </w:r>
      <w:r w:rsidR="005513EA">
        <w:rPr>
          <w:rFonts w:ascii="Times New Roman" w:hAnsi="Times New Roman" w:cs="Times New Roman"/>
          <w:sz w:val="24"/>
          <w:szCs w:val="24"/>
        </w:rPr>
        <w:t xml:space="preserve"> iznose </w:t>
      </w:r>
      <w:bookmarkStart w:id="0" w:name="_Hlk147090336"/>
      <w:r w:rsidR="002B57A1">
        <w:rPr>
          <w:rFonts w:ascii="Times New Roman" w:hAnsi="Times New Roman" w:cs="Times New Roman"/>
          <w:sz w:val="24"/>
          <w:szCs w:val="24"/>
        </w:rPr>
        <w:t>2.338.611,00</w:t>
      </w:r>
      <w:r w:rsidR="003F452A">
        <w:rPr>
          <w:rFonts w:ascii="Times New Roman" w:hAnsi="Times New Roman" w:cs="Times New Roman"/>
          <w:sz w:val="24"/>
          <w:szCs w:val="24"/>
        </w:rPr>
        <w:t xml:space="preserve"> eura </w:t>
      </w:r>
      <w:bookmarkEnd w:id="0"/>
      <w:r w:rsidR="00322605">
        <w:rPr>
          <w:rFonts w:ascii="Times New Roman" w:hAnsi="Times New Roman" w:cs="Times New Roman"/>
          <w:sz w:val="24"/>
          <w:szCs w:val="24"/>
        </w:rPr>
        <w:t xml:space="preserve">što čini </w:t>
      </w:r>
      <w:r w:rsidR="002B57A1">
        <w:rPr>
          <w:rFonts w:ascii="Times New Roman" w:hAnsi="Times New Roman" w:cs="Times New Roman"/>
          <w:sz w:val="24"/>
          <w:szCs w:val="24"/>
        </w:rPr>
        <w:t>112,03</w:t>
      </w:r>
      <w:r w:rsidR="00322605">
        <w:rPr>
          <w:rFonts w:ascii="Times New Roman" w:hAnsi="Times New Roman" w:cs="Times New Roman"/>
          <w:sz w:val="24"/>
          <w:szCs w:val="24"/>
        </w:rPr>
        <w:t xml:space="preserve"> </w:t>
      </w:r>
      <w:r w:rsidR="002B57A1">
        <w:rPr>
          <w:rFonts w:ascii="Times New Roman" w:hAnsi="Times New Roman" w:cs="Times New Roman"/>
          <w:sz w:val="24"/>
          <w:szCs w:val="24"/>
        </w:rPr>
        <w:t>više</w:t>
      </w:r>
      <w:r w:rsidR="00322605">
        <w:rPr>
          <w:rFonts w:ascii="Times New Roman" w:hAnsi="Times New Roman" w:cs="Times New Roman"/>
          <w:sz w:val="24"/>
          <w:szCs w:val="24"/>
        </w:rPr>
        <w:t xml:space="preserve"> od</w:t>
      </w:r>
      <w:r w:rsidRPr="007B6366">
        <w:rPr>
          <w:rFonts w:ascii="Times New Roman" w:hAnsi="Times New Roman" w:cs="Times New Roman"/>
          <w:sz w:val="24"/>
          <w:szCs w:val="24"/>
        </w:rPr>
        <w:t xml:space="preserve"> ukupnog plana za 202</w:t>
      </w:r>
      <w:r w:rsidR="003F452A">
        <w:rPr>
          <w:rFonts w:ascii="Times New Roman" w:hAnsi="Times New Roman" w:cs="Times New Roman"/>
          <w:sz w:val="24"/>
          <w:szCs w:val="24"/>
        </w:rPr>
        <w:t>3</w:t>
      </w:r>
      <w:r w:rsidRPr="007B6366">
        <w:rPr>
          <w:rFonts w:ascii="Times New Roman" w:hAnsi="Times New Roman" w:cs="Times New Roman"/>
          <w:sz w:val="24"/>
          <w:szCs w:val="24"/>
        </w:rPr>
        <w:t>. godinu</w:t>
      </w:r>
      <w:r w:rsidR="005513EA">
        <w:rPr>
          <w:rFonts w:ascii="Times New Roman" w:hAnsi="Times New Roman" w:cs="Times New Roman"/>
          <w:sz w:val="24"/>
          <w:szCs w:val="24"/>
        </w:rPr>
        <w:t xml:space="preserve"> koji je iznosio </w:t>
      </w:r>
      <w:r w:rsidR="002B57A1">
        <w:rPr>
          <w:rFonts w:ascii="Times New Roman" w:hAnsi="Times New Roman" w:cs="Times New Roman"/>
          <w:sz w:val="24"/>
          <w:szCs w:val="24"/>
        </w:rPr>
        <w:t xml:space="preserve">2.087.428,25 </w:t>
      </w:r>
      <w:r w:rsidR="003F452A">
        <w:rPr>
          <w:rFonts w:ascii="Times New Roman" w:hAnsi="Times New Roman" w:cs="Times New Roman"/>
          <w:sz w:val="24"/>
          <w:szCs w:val="24"/>
        </w:rPr>
        <w:t>eura</w:t>
      </w:r>
      <w:r w:rsidRPr="007B6366">
        <w:rPr>
          <w:rFonts w:ascii="Times New Roman" w:hAnsi="Times New Roman" w:cs="Times New Roman"/>
          <w:sz w:val="24"/>
          <w:szCs w:val="24"/>
        </w:rPr>
        <w:t xml:space="preserve">, a sastoje se od prihoda poslovanja i prihoda od nefinancijske imovine. </w:t>
      </w:r>
      <w:r w:rsidR="00E92CEA">
        <w:rPr>
          <w:rFonts w:ascii="Times New Roman" w:hAnsi="Times New Roman" w:cs="Times New Roman"/>
          <w:sz w:val="24"/>
          <w:szCs w:val="24"/>
        </w:rPr>
        <w:t xml:space="preserve">Prihodi za 2026.g. iznose 1.892.611,00 €. </w:t>
      </w:r>
      <w:r w:rsidRPr="007B6366">
        <w:rPr>
          <w:rFonts w:ascii="Times New Roman" w:hAnsi="Times New Roman" w:cs="Times New Roman"/>
          <w:sz w:val="24"/>
          <w:szCs w:val="24"/>
        </w:rPr>
        <w:t>U odnosu na prethodnu</w:t>
      </w:r>
      <w:r w:rsidR="00514544" w:rsidRPr="007B6366">
        <w:rPr>
          <w:rFonts w:ascii="Times New Roman" w:hAnsi="Times New Roman" w:cs="Times New Roman"/>
          <w:sz w:val="24"/>
          <w:szCs w:val="24"/>
        </w:rPr>
        <w:t xml:space="preserve"> 202</w:t>
      </w:r>
      <w:r w:rsidR="0049663A">
        <w:rPr>
          <w:rFonts w:ascii="Times New Roman" w:hAnsi="Times New Roman" w:cs="Times New Roman"/>
          <w:sz w:val="24"/>
          <w:szCs w:val="24"/>
        </w:rPr>
        <w:t>3</w:t>
      </w:r>
      <w:r w:rsidR="00514544" w:rsidRPr="007B6366">
        <w:rPr>
          <w:rFonts w:ascii="Times New Roman" w:hAnsi="Times New Roman" w:cs="Times New Roman"/>
          <w:sz w:val="24"/>
          <w:szCs w:val="24"/>
        </w:rPr>
        <w:t xml:space="preserve">. godinu </w:t>
      </w:r>
      <w:r w:rsidR="0049663A">
        <w:rPr>
          <w:rFonts w:ascii="Times New Roman" w:hAnsi="Times New Roman" w:cs="Times New Roman"/>
          <w:sz w:val="24"/>
          <w:szCs w:val="24"/>
        </w:rPr>
        <w:t xml:space="preserve">ostvariti će se </w:t>
      </w:r>
      <w:r w:rsidR="002B57A1">
        <w:rPr>
          <w:rFonts w:ascii="Times New Roman" w:hAnsi="Times New Roman" w:cs="Times New Roman"/>
          <w:sz w:val="24"/>
          <w:szCs w:val="24"/>
        </w:rPr>
        <w:t>više</w:t>
      </w:r>
      <w:r w:rsidR="0049663A">
        <w:rPr>
          <w:rFonts w:ascii="Times New Roman" w:hAnsi="Times New Roman" w:cs="Times New Roman"/>
          <w:sz w:val="24"/>
          <w:szCs w:val="24"/>
        </w:rPr>
        <w:t xml:space="preserve"> prihoda </w:t>
      </w:r>
      <w:r w:rsidR="00514544" w:rsidRPr="007B6366">
        <w:rPr>
          <w:rFonts w:ascii="Times New Roman" w:hAnsi="Times New Roman" w:cs="Times New Roman"/>
          <w:sz w:val="24"/>
          <w:szCs w:val="24"/>
        </w:rPr>
        <w:t xml:space="preserve"> </w:t>
      </w:r>
      <w:r w:rsidR="0049663A">
        <w:rPr>
          <w:rFonts w:ascii="Times New Roman" w:hAnsi="Times New Roman" w:cs="Times New Roman"/>
          <w:sz w:val="24"/>
          <w:szCs w:val="24"/>
        </w:rPr>
        <w:t>iz razloga što će radovi i opremanje školske kuhinje biti završeni</w:t>
      </w:r>
      <w:r w:rsidR="002B57A1">
        <w:rPr>
          <w:rFonts w:ascii="Times New Roman" w:hAnsi="Times New Roman" w:cs="Times New Roman"/>
          <w:sz w:val="24"/>
          <w:szCs w:val="24"/>
        </w:rPr>
        <w:t>, ali započeti radovi na školskoj sportskoj dvorani</w:t>
      </w:r>
      <w:r w:rsidR="0049663A">
        <w:rPr>
          <w:rFonts w:ascii="Times New Roman" w:hAnsi="Times New Roman" w:cs="Times New Roman"/>
          <w:sz w:val="24"/>
          <w:szCs w:val="24"/>
        </w:rPr>
        <w:t>. Ko</w:t>
      </w:r>
      <w:r w:rsidR="00514544" w:rsidRPr="007B6366">
        <w:rPr>
          <w:rFonts w:ascii="Times New Roman" w:hAnsi="Times New Roman" w:cs="Times New Roman"/>
          <w:sz w:val="24"/>
          <w:szCs w:val="24"/>
        </w:rPr>
        <w:t xml:space="preserve">d </w:t>
      </w:r>
      <w:r w:rsidR="0049663A">
        <w:rPr>
          <w:rFonts w:ascii="Times New Roman" w:hAnsi="Times New Roman" w:cs="Times New Roman"/>
          <w:sz w:val="24"/>
          <w:szCs w:val="24"/>
        </w:rPr>
        <w:t xml:space="preserve">većih odstupanja </w:t>
      </w:r>
      <w:r w:rsidR="00514544" w:rsidRPr="007B6366">
        <w:rPr>
          <w:rFonts w:ascii="Times New Roman" w:hAnsi="Times New Roman" w:cs="Times New Roman"/>
          <w:sz w:val="24"/>
          <w:szCs w:val="24"/>
        </w:rPr>
        <w:t>planiranih dolazi kod:</w:t>
      </w:r>
    </w:p>
    <w:p w:rsidR="0049663A" w:rsidRDefault="0049663A" w:rsidP="001A6BD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3A">
        <w:rPr>
          <w:rFonts w:ascii="Times New Roman" w:hAnsi="Times New Roman" w:cs="Times New Roman"/>
          <w:sz w:val="24"/>
          <w:szCs w:val="24"/>
        </w:rPr>
        <w:t>Pomoći proračunskim korisnicima iz proračuna koji im nije nadležan</w:t>
      </w:r>
      <w:r>
        <w:rPr>
          <w:rFonts w:ascii="Times New Roman" w:hAnsi="Times New Roman" w:cs="Times New Roman"/>
          <w:sz w:val="24"/>
          <w:szCs w:val="24"/>
        </w:rPr>
        <w:t xml:space="preserve"> (konto 636) – odnose se na pomoći iz državnog proračuna – plaća zaposlenika, udžbenici, lektira, projekti te pomoći od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sufinanciranje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</w:p>
    <w:p w:rsidR="0049663A" w:rsidRDefault="0049663A" w:rsidP="001A6BD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3A">
        <w:rPr>
          <w:rFonts w:ascii="Times New Roman" w:hAnsi="Times New Roman" w:cs="Times New Roman"/>
          <w:sz w:val="24"/>
          <w:szCs w:val="24"/>
        </w:rPr>
        <w:lastRenderedPageBreak/>
        <w:t>Prihodi po posebnim propisima</w:t>
      </w:r>
      <w:r>
        <w:rPr>
          <w:rFonts w:ascii="Times New Roman" w:hAnsi="Times New Roman" w:cs="Times New Roman"/>
          <w:sz w:val="24"/>
          <w:szCs w:val="24"/>
        </w:rPr>
        <w:t xml:space="preserve"> (konto 652)</w:t>
      </w:r>
      <w:r w:rsidR="00087466">
        <w:rPr>
          <w:rFonts w:ascii="Times New Roman" w:hAnsi="Times New Roman" w:cs="Times New Roman"/>
          <w:sz w:val="24"/>
          <w:szCs w:val="24"/>
        </w:rPr>
        <w:t xml:space="preserve"> – odnose se na prihode od roditelja od produženog boravka i programa </w:t>
      </w:r>
      <w:proofErr w:type="spellStart"/>
      <w:r w:rsidR="0008746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087466">
        <w:rPr>
          <w:rFonts w:ascii="Times New Roman" w:hAnsi="Times New Roman" w:cs="Times New Roman"/>
          <w:sz w:val="24"/>
          <w:szCs w:val="24"/>
        </w:rPr>
        <w:t>, prihodi su povećani iz razloga što se očekuje veći upis djece u navedene programe</w:t>
      </w:r>
    </w:p>
    <w:p w:rsidR="00514A0A" w:rsidRDefault="00FC0E04" w:rsidP="001A6BD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 xml:space="preserve">Prihodi od prodaje proizvoda, roba i pruženih usluga (konto 661) – odnose se na </w:t>
      </w:r>
      <w:r w:rsidR="003A5B42" w:rsidRPr="007B6366">
        <w:rPr>
          <w:rFonts w:ascii="Times New Roman" w:hAnsi="Times New Roman" w:cs="Times New Roman"/>
          <w:sz w:val="24"/>
          <w:szCs w:val="24"/>
        </w:rPr>
        <w:t xml:space="preserve">vlastite </w:t>
      </w:r>
      <w:r w:rsidRPr="007B6366">
        <w:rPr>
          <w:rFonts w:ascii="Times New Roman" w:hAnsi="Times New Roman" w:cs="Times New Roman"/>
          <w:sz w:val="24"/>
          <w:szCs w:val="24"/>
        </w:rPr>
        <w:t xml:space="preserve">prihode od najma </w:t>
      </w:r>
      <w:r w:rsidR="00087466">
        <w:rPr>
          <w:rFonts w:ascii="Times New Roman" w:hAnsi="Times New Roman" w:cs="Times New Roman"/>
          <w:sz w:val="24"/>
          <w:szCs w:val="24"/>
        </w:rPr>
        <w:t>prostora koji su znatno umanjeni iz razloga što je škola ostala bez vlastitih prihoda</w:t>
      </w:r>
    </w:p>
    <w:p w:rsidR="00087466" w:rsidRPr="001A6BDD" w:rsidRDefault="00087466" w:rsidP="001A6BD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66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  <w:r>
        <w:rPr>
          <w:rFonts w:ascii="Times New Roman" w:hAnsi="Times New Roman" w:cs="Times New Roman"/>
          <w:sz w:val="24"/>
          <w:szCs w:val="24"/>
        </w:rPr>
        <w:t xml:space="preserve"> (konto 671) – prihodi za financiranje osnovne djelatnosti i redovno poslovanje škole </w:t>
      </w:r>
      <w:r w:rsidR="002B57A1">
        <w:rPr>
          <w:rFonts w:ascii="Times New Roman" w:hAnsi="Times New Roman" w:cs="Times New Roman"/>
          <w:sz w:val="24"/>
          <w:szCs w:val="24"/>
        </w:rPr>
        <w:t>uvećan</w:t>
      </w:r>
      <w:r>
        <w:rPr>
          <w:rFonts w:ascii="Times New Roman" w:hAnsi="Times New Roman" w:cs="Times New Roman"/>
          <w:sz w:val="24"/>
          <w:szCs w:val="24"/>
        </w:rPr>
        <w:t xml:space="preserve">i su zbog </w:t>
      </w:r>
      <w:r w:rsidR="002B57A1">
        <w:rPr>
          <w:rFonts w:ascii="Times New Roman" w:hAnsi="Times New Roman" w:cs="Times New Roman"/>
          <w:sz w:val="24"/>
          <w:szCs w:val="24"/>
        </w:rPr>
        <w:t>početka radova na izgradnji školske sportske dvorane</w:t>
      </w:r>
    </w:p>
    <w:p w:rsidR="007B6366" w:rsidRDefault="007B6366" w:rsidP="007B6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4E" w:rsidRPr="007B6366" w:rsidRDefault="00AC1181" w:rsidP="007B6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Planiranje</w:t>
      </w:r>
      <w:r w:rsidR="00FC0E04" w:rsidRPr="007B6366">
        <w:rPr>
          <w:rFonts w:ascii="Times New Roman" w:hAnsi="Times New Roman" w:cs="Times New Roman"/>
          <w:sz w:val="24"/>
          <w:szCs w:val="24"/>
        </w:rPr>
        <w:t xml:space="preserve"> sveuku</w:t>
      </w:r>
      <w:r w:rsidR="008F3C7E">
        <w:rPr>
          <w:rFonts w:ascii="Times New Roman" w:hAnsi="Times New Roman" w:cs="Times New Roman"/>
          <w:sz w:val="24"/>
          <w:szCs w:val="24"/>
        </w:rPr>
        <w:t>pnih rashoda za</w:t>
      </w:r>
      <w:r w:rsidR="00FC0E04" w:rsidRPr="007B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  <w:r w:rsidR="00E92CE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2025. </w:t>
      </w:r>
      <w:r w:rsidR="00FC0E04" w:rsidRPr="007B6366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0E04" w:rsidRPr="007B6366">
        <w:rPr>
          <w:rFonts w:ascii="Times New Roman" w:hAnsi="Times New Roman" w:cs="Times New Roman"/>
          <w:sz w:val="24"/>
          <w:szCs w:val="24"/>
        </w:rPr>
        <w:t xml:space="preserve"> iznos</w:t>
      </w:r>
      <w:r>
        <w:rPr>
          <w:rFonts w:ascii="Times New Roman" w:hAnsi="Times New Roman" w:cs="Times New Roman"/>
          <w:sz w:val="24"/>
          <w:szCs w:val="24"/>
        </w:rPr>
        <w:t>e</w:t>
      </w:r>
      <w:r w:rsidR="008F3C7E">
        <w:rPr>
          <w:rFonts w:ascii="Times New Roman" w:hAnsi="Times New Roman" w:cs="Times New Roman"/>
          <w:sz w:val="24"/>
          <w:szCs w:val="24"/>
        </w:rPr>
        <w:t xml:space="preserve"> </w:t>
      </w:r>
      <w:r w:rsidR="002B57A1">
        <w:rPr>
          <w:rFonts w:ascii="Times New Roman" w:hAnsi="Times New Roman" w:cs="Times New Roman"/>
          <w:sz w:val="24"/>
          <w:szCs w:val="24"/>
        </w:rPr>
        <w:t>2.338.611,00</w:t>
      </w:r>
      <w:r>
        <w:rPr>
          <w:rFonts w:ascii="Times New Roman" w:hAnsi="Times New Roman" w:cs="Times New Roman"/>
          <w:sz w:val="24"/>
          <w:szCs w:val="24"/>
        </w:rPr>
        <w:t xml:space="preserve"> eura </w:t>
      </w:r>
      <w:r w:rsidR="00805F53">
        <w:rPr>
          <w:rFonts w:ascii="Times New Roman" w:hAnsi="Times New Roman" w:cs="Times New Roman"/>
          <w:sz w:val="24"/>
          <w:szCs w:val="24"/>
        </w:rPr>
        <w:t xml:space="preserve">što </w:t>
      </w:r>
      <w:r w:rsidR="002C6BD2">
        <w:rPr>
          <w:rFonts w:ascii="Times New Roman" w:hAnsi="Times New Roman" w:cs="Times New Roman"/>
          <w:sz w:val="24"/>
          <w:szCs w:val="24"/>
        </w:rPr>
        <w:t>je</w:t>
      </w:r>
      <w:r w:rsidR="00612923">
        <w:rPr>
          <w:rFonts w:ascii="Times New Roman" w:hAnsi="Times New Roman" w:cs="Times New Roman"/>
          <w:sz w:val="24"/>
          <w:szCs w:val="24"/>
        </w:rPr>
        <w:t xml:space="preserve"> </w:t>
      </w:r>
      <w:r w:rsidR="002B57A1">
        <w:rPr>
          <w:rFonts w:ascii="Times New Roman" w:hAnsi="Times New Roman" w:cs="Times New Roman"/>
          <w:sz w:val="24"/>
          <w:szCs w:val="24"/>
        </w:rPr>
        <w:t>više</w:t>
      </w:r>
      <w:r w:rsidR="002C6BD2">
        <w:rPr>
          <w:rFonts w:ascii="Times New Roman" w:hAnsi="Times New Roman" w:cs="Times New Roman"/>
          <w:sz w:val="24"/>
          <w:szCs w:val="24"/>
        </w:rPr>
        <w:t xml:space="preserve"> </w:t>
      </w:r>
      <w:r w:rsidR="00704A38">
        <w:rPr>
          <w:rFonts w:ascii="Times New Roman" w:hAnsi="Times New Roman" w:cs="Times New Roman"/>
          <w:sz w:val="24"/>
          <w:szCs w:val="24"/>
        </w:rPr>
        <w:t xml:space="preserve">od </w:t>
      </w:r>
      <w:r w:rsidR="00FC0E04" w:rsidRPr="007B6366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805F53">
        <w:rPr>
          <w:rFonts w:ascii="Times New Roman" w:hAnsi="Times New Roman" w:cs="Times New Roman"/>
          <w:sz w:val="24"/>
          <w:szCs w:val="24"/>
        </w:rPr>
        <w:t>ukupnih rashoda za 202</w:t>
      </w:r>
      <w:r w:rsidR="002C6BD2">
        <w:rPr>
          <w:rFonts w:ascii="Times New Roman" w:hAnsi="Times New Roman" w:cs="Times New Roman"/>
          <w:sz w:val="24"/>
          <w:szCs w:val="24"/>
        </w:rPr>
        <w:t>3</w:t>
      </w:r>
      <w:r w:rsidR="00805F53">
        <w:rPr>
          <w:rFonts w:ascii="Times New Roman" w:hAnsi="Times New Roman" w:cs="Times New Roman"/>
          <w:sz w:val="24"/>
          <w:szCs w:val="24"/>
        </w:rPr>
        <w:t xml:space="preserve">. godinu koji su </w:t>
      </w:r>
      <w:r w:rsidR="00704A38">
        <w:rPr>
          <w:rFonts w:ascii="Times New Roman" w:hAnsi="Times New Roman" w:cs="Times New Roman"/>
          <w:sz w:val="24"/>
          <w:szCs w:val="24"/>
        </w:rPr>
        <w:t>planirani u iznosu od</w:t>
      </w:r>
      <w:r w:rsidR="00805F53">
        <w:rPr>
          <w:rFonts w:ascii="Times New Roman" w:hAnsi="Times New Roman" w:cs="Times New Roman"/>
          <w:sz w:val="24"/>
          <w:szCs w:val="24"/>
        </w:rPr>
        <w:t xml:space="preserve"> </w:t>
      </w:r>
      <w:r w:rsidR="002B57A1">
        <w:rPr>
          <w:rFonts w:ascii="Times New Roman" w:hAnsi="Times New Roman" w:cs="Times New Roman"/>
          <w:sz w:val="24"/>
          <w:szCs w:val="24"/>
        </w:rPr>
        <w:t>2.096.503,54</w:t>
      </w:r>
      <w:r w:rsidR="002C6BD2">
        <w:rPr>
          <w:rFonts w:ascii="Times New Roman" w:hAnsi="Times New Roman" w:cs="Times New Roman"/>
          <w:sz w:val="24"/>
          <w:szCs w:val="24"/>
        </w:rPr>
        <w:t xml:space="preserve"> eura</w:t>
      </w:r>
      <w:r w:rsidR="00E92CEA">
        <w:rPr>
          <w:rFonts w:ascii="Times New Roman" w:hAnsi="Times New Roman" w:cs="Times New Roman"/>
          <w:sz w:val="24"/>
          <w:szCs w:val="24"/>
        </w:rPr>
        <w:t xml:space="preserve">, a rashodi </w:t>
      </w:r>
      <w:r w:rsidR="00E92CEA">
        <w:rPr>
          <w:rFonts w:ascii="Times New Roman" w:hAnsi="Times New Roman" w:cs="Times New Roman"/>
          <w:sz w:val="24"/>
          <w:szCs w:val="24"/>
        </w:rPr>
        <w:t>za 2026.g. iznose 1.892.611,00 €.</w:t>
      </w:r>
    </w:p>
    <w:p w:rsidR="003E26A2" w:rsidRPr="007B6366" w:rsidRDefault="003E26A2" w:rsidP="007B6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>Do većeg odstupanja planiranih rashoda došlo je kod:</w:t>
      </w:r>
    </w:p>
    <w:p w:rsidR="003E26A2" w:rsidRPr="007B6366" w:rsidRDefault="0035431C" w:rsidP="007B636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3</w:t>
      </w:r>
      <w:r w:rsidR="00DA4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48E">
        <w:rPr>
          <w:rFonts w:ascii="Times New Roman" w:hAnsi="Times New Roman" w:cs="Times New Roman"/>
          <w:sz w:val="24"/>
          <w:szCs w:val="24"/>
        </w:rPr>
        <w:t>Materijalni rashodi</w:t>
      </w:r>
    </w:p>
    <w:p w:rsidR="0095739E" w:rsidRPr="00DA448E" w:rsidRDefault="0035431C" w:rsidP="007B636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</w:t>
      </w:r>
      <w:r w:rsidR="002C6BD2" w:rsidRPr="002C6BD2">
        <w:rPr>
          <w:rFonts w:ascii="Times New Roman" w:hAnsi="Times New Roman" w:cs="Times New Roman"/>
          <w:sz w:val="24"/>
          <w:szCs w:val="24"/>
        </w:rPr>
        <w:t>42 Rashodi za nabavu proizvedene dugotrajne imovine</w:t>
      </w:r>
    </w:p>
    <w:p w:rsidR="002C6BD2" w:rsidRDefault="002C6BD2" w:rsidP="007B63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AC" w:rsidRDefault="004529AC" w:rsidP="007B63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66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704A38" w:rsidRPr="007B6366" w:rsidRDefault="00704A38" w:rsidP="007B63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BD2" w:rsidRPr="007B6366" w:rsidRDefault="002C6BD2" w:rsidP="002C6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8-11 OŠ Ivan Goran Kovačić</w:t>
      </w:r>
    </w:p>
    <w:p w:rsidR="00896345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>Planirano je da će se u okviru Zakonskog standarda</w:t>
      </w:r>
      <w:r w:rsidR="00586669" w:rsidRPr="007B6366">
        <w:rPr>
          <w:rFonts w:ascii="Times New Roman" w:hAnsi="Times New Roman" w:cs="Times New Roman"/>
          <w:sz w:val="24"/>
          <w:szCs w:val="24"/>
        </w:rPr>
        <w:t xml:space="preserve"> </w:t>
      </w:r>
      <w:r w:rsidRPr="007B6366">
        <w:rPr>
          <w:rFonts w:ascii="Times New Roman" w:hAnsi="Times New Roman" w:cs="Times New Roman"/>
          <w:sz w:val="24"/>
          <w:szCs w:val="24"/>
        </w:rPr>
        <w:t>ukupno</w:t>
      </w:r>
      <w:r w:rsidR="00CA1D88" w:rsidRPr="007B6366">
        <w:rPr>
          <w:rFonts w:ascii="Times New Roman" w:hAnsi="Times New Roman" w:cs="Times New Roman"/>
          <w:sz w:val="24"/>
          <w:szCs w:val="24"/>
        </w:rPr>
        <w:t xml:space="preserve"> za školu</w:t>
      </w:r>
      <w:r w:rsidRPr="007B6366">
        <w:rPr>
          <w:rFonts w:ascii="Times New Roman" w:hAnsi="Times New Roman" w:cs="Times New Roman"/>
          <w:sz w:val="24"/>
          <w:szCs w:val="24"/>
        </w:rPr>
        <w:t xml:space="preserve"> ostvariti prihod u iznosu od</w:t>
      </w:r>
      <w:r w:rsidR="00F20315">
        <w:rPr>
          <w:rFonts w:ascii="Times New Roman" w:hAnsi="Times New Roman" w:cs="Times New Roman"/>
          <w:sz w:val="24"/>
          <w:szCs w:val="24"/>
        </w:rPr>
        <w:t xml:space="preserve"> </w:t>
      </w:r>
      <w:r w:rsidR="00DA448E">
        <w:rPr>
          <w:rFonts w:ascii="Times New Roman" w:hAnsi="Times New Roman" w:cs="Times New Roman"/>
          <w:sz w:val="24"/>
          <w:szCs w:val="24"/>
        </w:rPr>
        <w:t xml:space="preserve">2.338.611,00 </w:t>
      </w:r>
      <w:r w:rsidR="002C6BD2">
        <w:rPr>
          <w:rFonts w:ascii="Times New Roman" w:hAnsi="Times New Roman" w:cs="Times New Roman"/>
          <w:sz w:val="24"/>
          <w:szCs w:val="24"/>
        </w:rPr>
        <w:t xml:space="preserve">eura. </w:t>
      </w:r>
      <w:r w:rsidR="00353E26">
        <w:rPr>
          <w:rFonts w:ascii="Times New Roman" w:hAnsi="Times New Roman" w:cs="Times New Roman"/>
          <w:sz w:val="24"/>
          <w:szCs w:val="24"/>
        </w:rPr>
        <w:t>Planirani i ostvareni rashodi su u istom obimu.</w:t>
      </w:r>
    </w:p>
    <w:p w:rsidR="004529AC" w:rsidRPr="007B6366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sz w:val="24"/>
          <w:szCs w:val="24"/>
        </w:rPr>
        <w:t>Aktivn</w:t>
      </w:r>
      <w:r w:rsidR="00704A38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2C6BD2" w:rsidRPr="002C6BD2">
        <w:rPr>
          <w:rFonts w:ascii="Times New Roman" w:hAnsi="Times New Roman" w:cs="Times New Roman"/>
          <w:b/>
          <w:sz w:val="24"/>
          <w:szCs w:val="24"/>
        </w:rPr>
        <w:t>A100034 Odgojno</w:t>
      </w:r>
      <w:r w:rsidR="002C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BD2" w:rsidRPr="002C6BD2">
        <w:rPr>
          <w:rFonts w:ascii="Times New Roman" w:hAnsi="Times New Roman" w:cs="Times New Roman"/>
          <w:b/>
          <w:sz w:val="24"/>
          <w:szCs w:val="24"/>
        </w:rPr>
        <w:t>obrazovno, administrativno i tehničko osoblje</w:t>
      </w:r>
    </w:p>
    <w:p w:rsidR="00FA0972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>Planirano je da će se ostvariti prihod</w:t>
      </w:r>
      <w:r w:rsidR="002C6BD2">
        <w:rPr>
          <w:rFonts w:ascii="Times New Roman" w:hAnsi="Times New Roman" w:cs="Times New Roman"/>
          <w:sz w:val="24"/>
          <w:szCs w:val="24"/>
        </w:rPr>
        <w:t>i i rashodi</w:t>
      </w:r>
      <w:r w:rsidRPr="007B636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C6BD2">
        <w:rPr>
          <w:rFonts w:ascii="Times New Roman" w:hAnsi="Times New Roman" w:cs="Times New Roman"/>
          <w:sz w:val="24"/>
          <w:szCs w:val="24"/>
        </w:rPr>
        <w:t>36.600,00 eura</w:t>
      </w:r>
      <w:r w:rsidRPr="007B6366">
        <w:rPr>
          <w:rFonts w:ascii="Times New Roman" w:hAnsi="Times New Roman" w:cs="Times New Roman"/>
          <w:sz w:val="24"/>
          <w:szCs w:val="24"/>
        </w:rPr>
        <w:t>,</w:t>
      </w:r>
      <w:r w:rsidR="002C6BD2">
        <w:rPr>
          <w:rFonts w:ascii="Times New Roman" w:hAnsi="Times New Roman" w:cs="Times New Roman"/>
          <w:sz w:val="24"/>
          <w:szCs w:val="24"/>
        </w:rPr>
        <w:t xml:space="preserve"> a namijenjeni su za redovno poslovanje škole.</w:t>
      </w:r>
    </w:p>
    <w:p w:rsidR="00704A38" w:rsidRDefault="00697473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42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242AC" w:rsidRPr="009242AC">
        <w:rPr>
          <w:rFonts w:ascii="Times New Roman" w:hAnsi="Times New Roman" w:cs="Times New Roman"/>
          <w:b/>
          <w:sz w:val="24"/>
          <w:szCs w:val="24"/>
        </w:rPr>
        <w:t xml:space="preserve">A100034A </w:t>
      </w:r>
      <w:proofErr w:type="spellStart"/>
      <w:r w:rsidR="009242AC" w:rsidRPr="009242AC">
        <w:rPr>
          <w:rFonts w:ascii="Times New Roman" w:hAnsi="Times New Roman" w:cs="Times New Roman"/>
          <w:b/>
          <w:sz w:val="24"/>
          <w:szCs w:val="24"/>
        </w:rPr>
        <w:t>Odgojnoobrazovno</w:t>
      </w:r>
      <w:proofErr w:type="spellEnd"/>
      <w:r w:rsidR="009242AC" w:rsidRPr="009242AC">
        <w:rPr>
          <w:rFonts w:ascii="Times New Roman" w:hAnsi="Times New Roman" w:cs="Times New Roman"/>
          <w:b/>
          <w:sz w:val="24"/>
          <w:szCs w:val="24"/>
        </w:rPr>
        <w:t xml:space="preserve">, administrativno i tehničko osoblje - posebni dio </w:t>
      </w:r>
      <w:r w:rsidR="005513EA">
        <w:rPr>
          <w:rFonts w:ascii="Times New Roman" w:hAnsi="Times New Roman" w:cs="Times New Roman"/>
          <w:sz w:val="24"/>
          <w:szCs w:val="24"/>
        </w:rPr>
        <w:t xml:space="preserve">Planirano je </w:t>
      </w:r>
      <w:r w:rsidR="009242AC">
        <w:rPr>
          <w:rFonts w:ascii="Times New Roman" w:hAnsi="Times New Roman" w:cs="Times New Roman"/>
          <w:sz w:val="24"/>
          <w:szCs w:val="24"/>
        </w:rPr>
        <w:t>60.000,00 eura</w:t>
      </w:r>
      <w:r w:rsidR="002A2E06">
        <w:rPr>
          <w:rFonts w:ascii="Times New Roman" w:hAnsi="Times New Roman" w:cs="Times New Roman"/>
          <w:sz w:val="24"/>
          <w:szCs w:val="24"/>
        </w:rPr>
        <w:t xml:space="preserve"> prihoda i rashoda </w:t>
      </w:r>
      <w:r w:rsidR="009242AC">
        <w:rPr>
          <w:rFonts w:ascii="Times New Roman" w:hAnsi="Times New Roman" w:cs="Times New Roman"/>
          <w:sz w:val="24"/>
          <w:szCs w:val="24"/>
        </w:rPr>
        <w:t>– sredstva koja su namijenjena za nabavu lož ulja, drva, zdravstvene preglede djelatnika, struju te redovne kontrole.</w:t>
      </w:r>
    </w:p>
    <w:p w:rsidR="004529AC" w:rsidRPr="00596C28" w:rsidRDefault="00697473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28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242AC" w:rsidRPr="009242AC">
        <w:rPr>
          <w:rFonts w:ascii="Times New Roman" w:hAnsi="Times New Roman" w:cs="Times New Roman"/>
          <w:b/>
          <w:sz w:val="24"/>
          <w:szCs w:val="24"/>
        </w:rPr>
        <w:t>A100035 Operativni plan tekućeg i investicijskog održavanja OŠ</w:t>
      </w:r>
    </w:p>
    <w:p w:rsidR="00596C28" w:rsidRDefault="009242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operativnom dijelu plana prihoda i rashoda planirano je 3.000,00 eura namijenjeno za hitne intervencije škole.</w:t>
      </w:r>
    </w:p>
    <w:p w:rsidR="009242AC" w:rsidRDefault="0062572D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9242AC" w:rsidRPr="009242AC">
        <w:rPr>
          <w:rFonts w:ascii="Times New Roman" w:hAnsi="Times New Roman" w:cs="Times New Roman"/>
          <w:b/>
          <w:sz w:val="24"/>
          <w:szCs w:val="24"/>
        </w:rPr>
        <w:t xml:space="preserve">A100199 Prijevoz učenika OŠ </w:t>
      </w:r>
    </w:p>
    <w:p w:rsidR="004529AC" w:rsidRDefault="009242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aktivnosti prijevoza učenika planirano </w:t>
      </w:r>
      <w:r w:rsidR="004529AC" w:rsidRPr="007B6366">
        <w:rPr>
          <w:rFonts w:ascii="Times New Roman" w:hAnsi="Times New Roman" w:cs="Times New Roman"/>
          <w:sz w:val="24"/>
          <w:szCs w:val="24"/>
        </w:rPr>
        <w:t>je da će se ostvariti prihod</w:t>
      </w:r>
      <w:r w:rsidR="00F47D9D">
        <w:rPr>
          <w:rFonts w:ascii="Times New Roman" w:hAnsi="Times New Roman" w:cs="Times New Roman"/>
          <w:sz w:val="24"/>
          <w:szCs w:val="24"/>
        </w:rPr>
        <w:t>a i rashoda</w:t>
      </w:r>
      <w:r w:rsidR="004529AC" w:rsidRPr="007B636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A448E">
        <w:rPr>
          <w:rFonts w:ascii="Times New Roman" w:hAnsi="Times New Roman" w:cs="Times New Roman"/>
          <w:sz w:val="24"/>
          <w:szCs w:val="24"/>
        </w:rPr>
        <w:t xml:space="preserve">87.060,00  </w:t>
      </w:r>
      <w:r w:rsidR="00F47D9D">
        <w:rPr>
          <w:rFonts w:ascii="Times New Roman" w:hAnsi="Times New Roman" w:cs="Times New Roman"/>
          <w:sz w:val="24"/>
          <w:szCs w:val="24"/>
        </w:rPr>
        <w:t>eura</w:t>
      </w:r>
      <w:r w:rsidR="00704A38">
        <w:rPr>
          <w:rFonts w:ascii="Times New Roman" w:hAnsi="Times New Roman" w:cs="Times New Roman"/>
          <w:sz w:val="24"/>
          <w:szCs w:val="24"/>
        </w:rPr>
        <w:t xml:space="preserve">, </w:t>
      </w:r>
      <w:r w:rsidR="00F47D9D">
        <w:rPr>
          <w:rFonts w:ascii="Times New Roman" w:hAnsi="Times New Roman" w:cs="Times New Roman"/>
          <w:sz w:val="24"/>
          <w:szCs w:val="24"/>
        </w:rPr>
        <w:t>raspodijeljeno na dva izvora financiranja.</w:t>
      </w:r>
    </w:p>
    <w:p w:rsidR="004529AC" w:rsidRPr="00596C28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28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F47D9D" w:rsidRPr="00F47D9D">
        <w:rPr>
          <w:rFonts w:ascii="Times New Roman" w:hAnsi="Times New Roman" w:cs="Times New Roman"/>
          <w:b/>
          <w:sz w:val="24"/>
          <w:szCs w:val="24"/>
        </w:rPr>
        <w:t>A100042 Javne potrebe iznad standarda-vlastiti prihodi</w:t>
      </w:r>
    </w:p>
    <w:p w:rsidR="004529AC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 xml:space="preserve">Planirani iznos </w:t>
      </w:r>
      <w:r w:rsidR="00F47D9D">
        <w:rPr>
          <w:rFonts w:ascii="Times New Roman" w:hAnsi="Times New Roman" w:cs="Times New Roman"/>
          <w:sz w:val="24"/>
          <w:szCs w:val="24"/>
        </w:rPr>
        <w:t>vlastitih prihoda iznose 1.000, 00 eura iz razloga što je škola ostala bez svih vlastitih prihoda.</w:t>
      </w:r>
    </w:p>
    <w:p w:rsidR="00F47D9D" w:rsidRDefault="00E170C8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F0">
        <w:rPr>
          <w:rFonts w:ascii="Times New Roman" w:hAnsi="Times New Roman" w:cs="Times New Roman"/>
          <w:b/>
          <w:sz w:val="24"/>
          <w:szCs w:val="24"/>
        </w:rPr>
        <w:t>Akti</w:t>
      </w:r>
      <w:r w:rsidR="00C760E8" w:rsidRPr="00675FF0">
        <w:rPr>
          <w:rFonts w:ascii="Times New Roman" w:hAnsi="Times New Roman" w:cs="Times New Roman"/>
          <w:b/>
          <w:sz w:val="24"/>
          <w:szCs w:val="24"/>
        </w:rPr>
        <w:t>vnost</w:t>
      </w:r>
      <w:r w:rsidR="00F47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D9D" w:rsidRPr="00F47D9D">
        <w:rPr>
          <w:rFonts w:ascii="Times New Roman" w:hAnsi="Times New Roman" w:cs="Times New Roman"/>
          <w:b/>
          <w:sz w:val="24"/>
          <w:szCs w:val="24"/>
        </w:rPr>
        <w:t xml:space="preserve">A100041 Županijske javne potrebe OŠ </w:t>
      </w:r>
    </w:p>
    <w:p w:rsidR="000C41FA" w:rsidRPr="000C41FA" w:rsidRDefault="00C760E8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>Planir</w:t>
      </w:r>
      <w:r w:rsidR="00675FF0">
        <w:rPr>
          <w:rFonts w:ascii="Times New Roman" w:hAnsi="Times New Roman" w:cs="Times New Roman"/>
          <w:sz w:val="24"/>
          <w:szCs w:val="24"/>
        </w:rPr>
        <w:t xml:space="preserve">ani iznos prihoda iznosi </w:t>
      </w:r>
      <w:r w:rsidR="00DA448E">
        <w:rPr>
          <w:rFonts w:ascii="Times New Roman" w:hAnsi="Times New Roman" w:cs="Times New Roman"/>
          <w:sz w:val="24"/>
          <w:szCs w:val="24"/>
        </w:rPr>
        <w:t>12.090,00</w:t>
      </w:r>
      <w:r w:rsidR="00F47D9D">
        <w:rPr>
          <w:rFonts w:ascii="Times New Roman" w:hAnsi="Times New Roman" w:cs="Times New Roman"/>
          <w:sz w:val="24"/>
          <w:szCs w:val="24"/>
        </w:rPr>
        <w:t xml:space="preserve"> eura</w:t>
      </w:r>
      <w:r w:rsidR="00704A38">
        <w:rPr>
          <w:rFonts w:ascii="Times New Roman" w:hAnsi="Times New Roman" w:cs="Times New Roman"/>
          <w:sz w:val="24"/>
          <w:szCs w:val="24"/>
        </w:rPr>
        <w:t>,</w:t>
      </w:r>
      <w:r w:rsidR="00F47D9D">
        <w:rPr>
          <w:rFonts w:ascii="Times New Roman" w:hAnsi="Times New Roman" w:cs="Times New Roman"/>
          <w:sz w:val="24"/>
          <w:szCs w:val="24"/>
        </w:rPr>
        <w:t xml:space="preserve"> a</w:t>
      </w:r>
      <w:r w:rsidR="00704A38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675FF0">
        <w:rPr>
          <w:rFonts w:ascii="Times New Roman" w:hAnsi="Times New Roman" w:cs="Times New Roman"/>
          <w:sz w:val="24"/>
          <w:szCs w:val="24"/>
        </w:rPr>
        <w:t xml:space="preserve"> financiranj</w:t>
      </w:r>
      <w:r w:rsidR="00F47D9D">
        <w:rPr>
          <w:rFonts w:ascii="Times New Roman" w:hAnsi="Times New Roman" w:cs="Times New Roman"/>
          <w:sz w:val="24"/>
          <w:szCs w:val="24"/>
        </w:rPr>
        <w:t>e</w:t>
      </w:r>
      <w:r w:rsidRPr="007B6366">
        <w:rPr>
          <w:rFonts w:ascii="Times New Roman" w:hAnsi="Times New Roman" w:cs="Times New Roman"/>
          <w:sz w:val="24"/>
          <w:szCs w:val="24"/>
        </w:rPr>
        <w:t xml:space="preserve"> </w:t>
      </w:r>
      <w:r w:rsidR="00DA448E">
        <w:rPr>
          <w:rFonts w:ascii="Times New Roman" w:hAnsi="Times New Roman" w:cs="Times New Roman"/>
          <w:sz w:val="24"/>
          <w:szCs w:val="24"/>
        </w:rPr>
        <w:t xml:space="preserve">prijevoza učenika, </w:t>
      </w:r>
      <w:r w:rsidR="00F47D9D">
        <w:rPr>
          <w:rFonts w:ascii="Times New Roman" w:hAnsi="Times New Roman" w:cs="Times New Roman"/>
          <w:sz w:val="24"/>
          <w:szCs w:val="24"/>
        </w:rPr>
        <w:t>škole u prirodi, prometne kulture za najmlađe, natjecanja i provedbe nacionalnih ispita te prijevoza učenika.</w:t>
      </w:r>
    </w:p>
    <w:p w:rsidR="004529AC" w:rsidRPr="00675FF0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F0">
        <w:rPr>
          <w:rFonts w:ascii="Times New Roman" w:hAnsi="Times New Roman" w:cs="Times New Roman"/>
          <w:b/>
          <w:sz w:val="24"/>
          <w:szCs w:val="24"/>
        </w:rPr>
        <w:t>Ak</w:t>
      </w:r>
      <w:r w:rsidR="00E170C8" w:rsidRPr="00675FF0">
        <w:rPr>
          <w:rFonts w:ascii="Times New Roman" w:hAnsi="Times New Roman" w:cs="Times New Roman"/>
          <w:b/>
          <w:sz w:val="24"/>
          <w:szCs w:val="24"/>
        </w:rPr>
        <w:t xml:space="preserve">tivnost </w:t>
      </w:r>
      <w:r w:rsidR="00CE5BE8" w:rsidRPr="00CE5BE8">
        <w:rPr>
          <w:rFonts w:ascii="Times New Roman" w:hAnsi="Times New Roman" w:cs="Times New Roman"/>
          <w:b/>
          <w:sz w:val="24"/>
          <w:szCs w:val="24"/>
        </w:rPr>
        <w:t>A100159 Javne potrebe iznad standarda - donacije</w:t>
      </w:r>
    </w:p>
    <w:p w:rsidR="004529AC" w:rsidRDefault="004529AC" w:rsidP="007B63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>Planirani iznos</w:t>
      </w:r>
      <w:r w:rsidR="002A2E06">
        <w:rPr>
          <w:rFonts w:ascii="Times New Roman" w:hAnsi="Times New Roman" w:cs="Times New Roman"/>
          <w:sz w:val="24"/>
          <w:szCs w:val="24"/>
        </w:rPr>
        <w:t xml:space="preserve"> prihoda i rashoda iznosi</w:t>
      </w:r>
      <w:r w:rsidRPr="007B6366">
        <w:rPr>
          <w:rFonts w:ascii="Times New Roman" w:hAnsi="Times New Roman" w:cs="Times New Roman"/>
          <w:sz w:val="24"/>
          <w:szCs w:val="24"/>
        </w:rPr>
        <w:t xml:space="preserve"> </w:t>
      </w:r>
      <w:r w:rsidR="00CE5BE8">
        <w:rPr>
          <w:rFonts w:ascii="Times New Roman" w:hAnsi="Times New Roman" w:cs="Times New Roman"/>
          <w:sz w:val="24"/>
          <w:szCs w:val="24"/>
        </w:rPr>
        <w:t>9.966,00 eura</w:t>
      </w:r>
      <w:r w:rsidR="00E170C8" w:rsidRPr="007B6366">
        <w:rPr>
          <w:rFonts w:ascii="Times New Roman" w:hAnsi="Times New Roman" w:cs="Times New Roman"/>
          <w:sz w:val="24"/>
          <w:szCs w:val="24"/>
        </w:rPr>
        <w:t>,</w:t>
      </w:r>
      <w:r w:rsidR="00CE5BE8">
        <w:rPr>
          <w:rFonts w:ascii="Times New Roman" w:hAnsi="Times New Roman" w:cs="Times New Roman"/>
          <w:sz w:val="24"/>
          <w:szCs w:val="24"/>
        </w:rPr>
        <w:t xml:space="preserve"> a iz tog dijela djeluje učenička zadruga i na tom dijelu plana su donacije u vidu opreme ili lektire za školsku knjižnicu.</w:t>
      </w:r>
    </w:p>
    <w:p w:rsidR="00CE5BE8" w:rsidRDefault="00CE5BE8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F0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Pr="00CE5BE8">
        <w:rPr>
          <w:rFonts w:ascii="Times New Roman" w:hAnsi="Times New Roman" w:cs="Times New Roman"/>
          <w:b/>
          <w:sz w:val="24"/>
          <w:szCs w:val="24"/>
        </w:rPr>
        <w:t>A100162 Prijenos sredstava od nenadležnih proračuna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BE8" w:rsidRDefault="00CE5BE8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E8">
        <w:rPr>
          <w:rFonts w:ascii="Times New Roman" w:hAnsi="Times New Roman" w:cs="Times New Roman"/>
          <w:sz w:val="24"/>
          <w:szCs w:val="24"/>
        </w:rPr>
        <w:t xml:space="preserve">Planirani iznos sredstava na ovoj aktivnosti iznosi </w:t>
      </w:r>
      <w:r>
        <w:rPr>
          <w:rFonts w:ascii="Times New Roman" w:hAnsi="Times New Roman" w:cs="Times New Roman"/>
          <w:sz w:val="24"/>
          <w:szCs w:val="24"/>
        </w:rPr>
        <w:t xml:space="preserve">44.068,00 eura i to su sredstva iz MZO za nabavu udžbenika i lektire, higijenskih potrepština, projekata od MZO poput projekta „Čitam da pročitam“ na temelju kojeg je škola u 2023. godini dobila </w:t>
      </w:r>
      <w:r w:rsidR="00DA448E">
        <w:rPr>
          <w:rFonts w:ascii="Times New Roman" w:hAnsi="Times New Roman" w:cs="Times New Roman"/>
          <w:sz w:val="24"/>
          <w:szCs w:val="24"/>
        </w:rPr>
        <w:t>1.327,23</w:t>
      </w:r>
      <w:r>
        <w:rPr>
          <w:rFonts w:ascii="Times New Roman" w:hAnsi="Times New Roman" w:cs="Times New Roman"/>
          <w:sz w:val="24"/>
          <w:szCs w:val="24"/>
        </w:rPr>
        <w:t xml:space="preserve"> eura koje je utrošila u tisak </w:t>
      </w:r>
      <w:r w:rsidR="00DA448E">
        <w:rPr>
          <w:rFonts w:ascii="Times New Roman" w:hAnsi="Times New Roman" w:cs="Times New Roman"/>
          <w:sz w:val="24"/>
          <w:szCs w:val="24"/>
        </w:rPr>
        <w:t>brošure „Strategije čitanja“.</w:t>
      </w:r>
    </w:p>
    <w:p w:rsidR="00CE5BE8" w:rsidRDefault="00CE5BE8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E8">
        <w:rPr>
          <w:rFonts w:ascii="Times New Roman" w:hAnsi="Times New Roman" w:cs="Times New Roman"/>
          <w:b/>
          <w:sz w:val="24"/>
          <w:szCs w:val="24"/>
        </w:rPr>
        <w:t>Aktivnost A100191 Shema školskog voća, povrća i mlijeka</w:t>
      </w:r>
    </w:p>
    <w:p w:rsidR="00CE5BE8" w:rsidRDefault="00F623BE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ovoj aktivnosti planirana sredstva u iznosu od 3.350,00 odnosi se na školsko voće koje dobiva svaki učenik, a sve u cilju kako bi učenici dobili bar jedan zdravi obrok.</w:t>
      </w:r>
    </w:p>
    <w:p w:rsidR="00F623BE" w:rsidRDefault="00F623BE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3BE">
        <w:rPr>
          <w:rFonts w:ascii="Times New Roman" w:hAnsi="Times New Roman" w:cs="Times New Roman"/>
          <w:b/>
          <w:sz w:val="24"/>
          <w:szCs w:val="24"/>
        </w:rPr>
        <w:t>Aktivnost A100217 PROGRAM PREDŠKOLSKOG ODGOJA</w:t>
      </w:r>
    </w:p>
    <w:p w:rsidR="00F623BE" w:rsidRDefault="00F623BE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područnoj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djeluje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pohađa 15-ero djece u dobi od 3-6 godina i zaposlene su dvije odgajateljice. Planirana sredstva su u iznosu od 75.643,00 eura od čega se isplaćuju plaće i materijalna prava za odgajateljice, naknada zdravstvenog voditelja, pranje rublja te prehrana djece.</w:t>
      </w:r>
    </w:p>
    <w:p w:rsidR="00F623BE" w:rsidRDefault="00F623BE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3BE">
        <w:rPr>
          <w:rFonts w:ascii="Times New Roman" w:hAnsi="Times New Roman" w:cs="Times New Roman"/>
          <w:b/>
          <w:sz w:val="24"/>
          <w:szCs w:val="24"/>
        </w:rPr>
        <w:t>Aktivnost A100224 "Produženi boravak"</w:t>
      </w:r>
    </w:p>
    <w:p w:rsidR="00F623BE" w:rsidRDefault="00F623BE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djeluje na području matične škole i pohađa ga 22 djece od prvog do trećeg razreda te je zaposlena učiteljica koja s njima napiše zadaću, ali ih i raznim društvenim igrama motivira na rad i učenje. Djeci u produženom boravku osiguran je ručak, a sredstva su planirana u iznosu od 53.266,00 eura.</w:t>
      </w:r>
    </w:p>
    <w:p w:rsidR="00B0413F" w:rsidRDefault="00B0413F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3F">
        <w:rPr>
          <w:rFonts w:ascii="Times New Roman" w:hAnsi="Times New Roman" w:cs="Times New Roman"/>
          <w:b/>
          <w:sz w:val="24"/>
          <w:szCs w:val="24"/>
        </w:rPr>
        <w:t>Aktivnost K100036 Sufinanciranje izgradnje i dogradnje športskih dvorana OŠ</w:t>
      </w:r>
    </w:p>
    <w:p w:rsidR="00EF05C9" w:rsidRDefault="00B0413F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ovoj aktivnosti u 2024. godini planirana su sredstva u iznosu od 512.000,00 eura </w:t>
      </w:r>
      <w:r w:rsidR="00EF05C9">
        <w:rPr>
          <w:rFonts w:ascii="Times New Roman" w:hAnsi="Times New Roman" w:cs="Times New Roman"/>
          <w:sz w:val="24"/>
          <w:szCs w:val="24"/>
        </w:rPr>
        <w:t xml:space="preserve">i odnose se na početak izgradnje školske sportske dvorane u matičnoj školi i područnoj školi </w:t>
      </w:r>
      <w:proofErr w:type="spellStart"/>
      <w:r w:rsidR="00EF05C9">
        <w:rPr>
          <w:rFonts w:ascii="Times New Roman" w:hAnsi="Times New Roman" w:cs="Times New Roman"/>
          <w:sz w:val="24"/>
          <w:szCs w:val="24"/>
        </w:rPr>
        <w:t>Bosiljevo</w:t>
      </w:r>
      <w:proofErr w:type="spellEnd"/>
      <w:r w:rsidR="00EF05C9">
        <w:rPr>
          <w:rFonts w:ascii="Times New Roman" w:hAnsi="Times New Roman" w:cs="Times New Roman"/>
          <w:sz w:val="24"/>
          <w:szCs w:val="24"/>
        </w:rPr>
        <w:t>. Projekcije za 2025.g. iznose 487.000,00 eura, a za 2026.g. 66.000,00 eura.</w:t>
      </w:r>
    </w:p>
    <w:p w:rsidR="00CE5BE8" w:rsidRPr="00EF05C9" w:rsidRDefault="00190CED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Aktivnost </w:t>
      </w:r>
      <w:r w:rsidR="00F623BE" w:rsidRPr="00190CED">
        <w:rPr>
          <w:rFonts w:ascii="Times New Roman" w:hAnsi="Times New Roman" w:cs="Times New Roman"/>
          <w:b/>
          <w:sz w:val="24"/>
          <w:szCs w:val="24"/>
        </w:rPr>
        <w:t>T1000107 Školska prehrana učenika (standard)</w:t>
      </w:r>
    </w:p>
    <w:p w:rsidR="00190CED" w:rsidRDefault="00190CED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je osiguralo sredstva u državnom proračunu u iznosu 1,33 eura za jedan obrok kako bi sva djeca imala osiguran barem jedan obrok za vrijeme boravka u školi i na toj poziciji planirano je 118.000,00 eura.</w:t>
      </w:r>
    </w:p>
    <w:p w:rsidR="00190CED" w:rsidRDefault="00190CED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ED">
        <w:rPr>
          <w:rFonts w:ascii="Times New Roman" w:hAnsi="Times New Roman" w:cs="Times New Roman"/>
          <w:b/>
          <w:sz w:val="24"/>
          <w:szCs w:val="24"/>
        </w:rPr>
        <w:t>Aktivnost A100128 Pomoćnici u nastavi OŠ i SŠ (EU projekt)</w:t>
      </w:r>
    </w:p>
    <w:p w:rsidR="00190CED" w:rsidRDefault="00190CED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2023/2024 škola ima zaposlena 2 pomoćnika u nastavi za djecu s teškoćama u razvoju kako bi im pomogli u radu i učenju i za to osigurana su sredstva u iznosu od 23.836,00 eura.</w:t>
      </w:r>
    </w:p>
    <w:p w:rsidR="00190CED" w:rsidRDefault="00190CED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CED">
        <w:rPr>
          <w:rFonts w:ascii="Times New Roman" w:hAnsi="Times New Roman" w:cs="Times New Roman"/>
          <w:b/>
          <w:sz w:val="24"/>
          <w:szCs w:val="24"/>
        </w:rPr>
        <w:t>Aktivnost A200200 MZOS- Plaće OŠ</w:t>
      </w:r>
    </w:p>
    <w:p w:rsidR="00190CED" w:rsidRPr="00190CED" w:rsidRDefault="00190CED" w:rsidP="00CE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ED">
        <w:rPr>
          <w:rFonts w:ascii="Times New Roman" w:hAnsi="Times New Roman" w:cs="Times New Roman"/>
          <w:sz w:val="24"/>
          <w:szCs w:val="24"/>
        </w:rPr>
        <w:t>Za plaće i ostala materijalna prava djelatnika zaposlenih preko MZO planirana su sredstva u iznosu od 1.308.072,00 eura.</w:t>
      </w:r>
    </w:p>
    <w:p w:rsidR="00896345" w:rsidRDefault="00896345" w:rsidP="007B636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5164" w:rsidRPr="00896345" w:rsidRDefault="00355164" w:rsidP="007B6366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5D47" w:rsidRPr="007B6366" w:rsidRDefault="00115D47" w:rsidP="007B63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 xml:space="preserve">U Dugoj Resi, </w:t>
      </w:r>
      <w:r w:rsidR="002F5874">
        <w:rPr>
          <w:rFonts w:ascii="Times New Roman" w:hAnsi="Times New Roman" w:cs="Times New Roman"/>
          <w:sz w:val="24"/>
          <w:szCs w:val="24"/>
        </w:rPr>
        <w:t>27</w:t>
      </w:r>
      <w:r w:rsidR="00EF05C9">
        <w:rPr>
          <w:rFonts w:ascii="Times New Roman" w:hAnsi="Times New Roman" w:cs="Times New Roman"/>
          <w:sz w:val="24"/>
          <w:szCs w:val="24"/>
        </w:rPr>
        <w:t>.</w:t>
      </w:r>
      <w:r w:rsidR="00041C38">
        <w:rPr>
          <w:rFonts w:ascii="Times New Roman" w:hAnsi="Times New Roman" w:cs="Times New Roman"/>
          <w:sz w:val="24"/>
          <w:szCs w:val="24"/>
        </w:rPr>
        <w:t>11</w:t>
      </w:r>
      <w:bookmarkStart w:id="1" w:name="_GoBack"/>
      <w:bookmarkEnd w:id="1"/>
      <w:r w:rsidR="007B6366">
        <w:rPr>
          <w:rFonts w:ascii="Times New Roman" w:hAnsi="Times New Roman" w:cs="Times New Roman"/>
          <w:sz w:val="24"/>
          <w:szCs w:val="24"/>
        </w:rPr>
        <w:t>.</w:t>
      </w:r>
      <w:r w:rsidRPr="007B6366">
        <w:rPr>
          <w:rFonts w:ascii="Times New Roman" w:hAnsi="Times New Roman" w:cs="Times New Roman"/>
          <w:sz w:val="24"/>
          <w:szCs w:val="24"/>
        </w:rPr>
        <w:t>202</w:t>
      </w:r>
      <w:r w:rsidR="00190CED">
        <w:rPr>
          <w:rFonts w:ascii="Times New Roman" w:hAnsi="Times New Roman" w:cs="Times New Roman"/>
          <w:sz w:val="24"/>
          <w:szCs w:val="24"/>
        </w:rPr>
        <w:t>3</w:t>
      </w:r>
      <w:r w:rsidRPr="007B6366">
        <w:rPr>
          <w:rFonts w:ascii="Times New Roman" w:hAnsi="Times New Roman" w:cs="Times New Roman"/>
          <w:sz w:val="24"/>
          <w:szCs w:val="24"/>
        </w:rPr>
        <w:t>.</w:t>
      </w:r>
      <w:r w:rsidRPr="007B6366">
        <w:rPr>
          <w:rFonts w:ascii="Times New Roman" w:hAnsi="Times New Roman" w:cs="Times New Roman"/>
          <w:sz w:val="24"/>
          <w:szCs w:val="24"/>
        </w:rPr>
        <w:tab/>
      </w:r>
      <w:r w:rsidRPr="007B6366">
        <w:rPr>
          <w:rFonts w:ascii="Times New Roman" w:hAnsi="Times New Roman" w:cs="Times New Roman"/>
          <w:sz w:val="24"/>
          <w:szCs w:val="24"/>
        </w:rPr>
        <w:tab/>
      </w:r>
      <w:r w:rsidRPr="007B6366">
        <w:rPr>
          <w:rFonts w:ascii="Times New Roman" w:hAnsi="Times New Roman" w:cs="Times New Roman"/>
          <w:sz w:val="24"/>
          <w:szCs w:val="24"/>
        </w:rPr>
        <w:tab/>
      </w:r>
      <w:r w:rsidRPr="007B6366">
        <w:rPr>
          <w:rFonts w:ascii="Times New Roman" w:hAnsi="Times New Roman" w:cs="Times New Roman"/>
          <w:sz w:val="24"/>
          <w:szCs w:val="24"/>
        </w:rPr>
        <w:tab/>
      </w:r>
      <w:r w:rsidRPr="007B6366">
        <w:rPr>
          <w:rFonts w:ascii="Times New Roman" w:hAnsi="Times New Roman" w:cs="Times New Roman"/>
          <w:sz w:val="24"/>
          <w:szCs w:val="24"/>
        </w:rPr>
        <w:tab/>
      </w:r>
      <w:r w:rsidRPr="007B6366">
        <w:rPr>
          <w:rFonts w:ascii="Times New Roman" w:hAnsi="Times New Roman" w:cs="Times New Roman"/>
          <w:sz w:val="24"/>
          <w:szCs w:val="24"/>
        </w:rPr>
        <w:tab/>
      </w:r>
      <w:r w:rsidRPr="007B6366">
        <w:rPr>
          <w:rFonts w:ascii="Times New Roman" w:hAnsi="Times New Roman" w:cs="Times New Roman"/>
          <w:sz w:val="24"/>
          <w:szCs w:val="24"/>
        </w:rPr>
        <w:tab/>
      </w:r>
    </w:p>
    <w:p w:rsidR="00115D47" w:rsidRDefault="00115D47" w:rsidP="00190CED">
      <w:pPr>
        <w:spacing w:after="0" w:line="36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7B6366">
        <w:rPr>
          <w:rFonts w:ascii="Times New Roman" w:hAnsi="Times New Roman" w:cs="Times New Roman"/>
          <w:sz w:val="24"/>
          <w:szCs w:val="24"/>
        </w:rPr>
        <w:t>Voditelj računovodstva:</w:t>
      </w:r>
    </w:p>
    <w:p w:rsidR="00115D47" w:rsidRPr="007B6366" w:rsidRDefault="00190CED" w:rsidP="00190CED">
      <w:pPr>
        <w:spacing w:after="0" w:line="36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Sigmund</w:t>
      </w:r>
      <w:proofErr w:type="spellEnd"/>
    </w:p>
    <w:sectPr w:rsidR="00115D47" w:rsidRPr="007B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2387C"/>
    <w:multiLevelType w:val="hybridMultilevel"/>
    <w:tmpl w:val="D700B3C2"/>
    <w:lvl w:ilvl="0" w:tplc="EFCE4C20">
      <w:start w:val="6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2E2"/>
    <w:multiLevelType w:val="hybridMultilevel"/>
    <w:tmpl w:val="047C7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232FB"/>
    <w:multiLevelType w:val="hybridMultilevel"/>
    <w:tmpl w:val="F23C6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7DD9"/>
    <w:multiLevelType w:val="hybridMultilevel"/>
    <w:tmpl w:val="2BC6D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0B"/>
    <w:rsid w:val="00020907"/>
    <w:rsid w:val="00041C38"/>
    <w:rsid w:val="000551F7"/>
    <w:rsid w:val="00087466"/>
    <w:rsid w:val="000C41FA"/>
    <w:rsid w:val="000E117D"/>
    <w:rsid w:val="00103351"/>
    <w:rsid w:val="00103F5D"/>
    <w:rsid w:val="00115D47"/>
    <w:rsid w:val="00121556"/>
    <w:rsid w:val="0016309A"/>
    <w:rsid w:val="00190CED"/>
    <w:rsid w:val="001A6BDD"/>
    <w:rsid w:val="001D0051"/>
    <w:rsid w:val="001D12E8"/>
    <w:rsid w:val="00210E51"/>
    <w:rsid w:val="002A2E06"/>
    <w:rsid w:val="002B3425"/>
    <w:rsid w:val="002B4672"/>
    <w:rsid w:val="002B57A1"/>
    <w:rsid w:val="002C6BD2"/>
    <w:rsid w:val="002F5874"/>
    <w:rsid w:val="00313768"/>
    <w:rsid w:val="00322605"/>
    <w:rsid w:val="00352116"/>
    <w:rsid w:val="00353E26"/>
    <w:rsid w:val="0035431C"/>
    <w:rsid w:val="00355164"/>
    <w:rsid w:val="003754AA"/>
    <w:rsid w:val="003A5B42"/>
    <w:rsid w:val="003E26A2"/>
    <w:rsid w:val="003F452A"/>
    <w:rsid w:val="004529AC"/>
    <w:rsid w:val="00492771"/>
    <w:rsid w:val="0049663A"/>
    <w:rsid w:val="00514544"/>
    <w:rsid w:val="00514A0A"/>
    <w:rsid w:val="00545CCA"/>
    <w:rsid w:val="005513EA"/>
    <w:rsid w:val="00555B68"/>
    <w:rsid w:val="0056312E"/>
    <w:rsid w:val="00586669"/>
    <w:rsid w:val="00596C28"/>
    <w:rsid w:val="00605203"/>
    <w:rsid w:val="00612923"/>
    <w:rsid w:val="0062572D"/>
    <w:rsid w:val="00675FF0"/>
    <w:rsid w:val="00697473"/>
    <w:rsid w:val="006A020B"/>
    <w:rsid w:val="006B0BA9"/>
    <w:rsid w:val="006E3AE9"/>
    <w:rsid w:val="00704A38"/>
    <w:rsid w:val="00705210"/>
    <w:rsid w:val="007264D0"/>
    <w:rsid w:val="007779A1"/>
    <w:rsid w:val="007B6366"/>
    <w:rsid w:val="00805F53"/>
    <w:rsid w:val="00826851"/>
    <w:rsid w:val="00891037"/>
    <w:rsid w:val="00896345"/>
    <w:rsid w:val="008F3A0B"/>
    <w:rsid w:val="008F3C7E"/>
    <w:rsid w:val="009242AC"/>
    <w:rsid w:val="0095739E"/>
    <w:rsid w:val="00976B0F"/>
    <w:rsid w:val="00A7561F"/>
    <w:rsid w:val="00A9339B"/>
    <w:rsid w:val="00AC1181"/>
    <w:rsid w:val="00B0413F"/>
    <w:rsid w:val="00B4754C"/>
    <w:rsid w:val="00B542D2"/>
    <w:rsid w:val="00B70CC2"/>
    <w:rsid w:val="00C7167C"/>
    <w:rsid w:val="00C760E8"/>
    <w:rsid w:val="00CA1D88"/>
    <w:rsid w:val="00CC0FD6"/>
    <w:rsid w:val="00CE4914"/>
    <w:rsid w:val="00CE5BE8"/>
    <w:rsid w:val="00CF4669"/>
    <w:rsid w:val="00D0049B"/>
    <w:rsid w:val="00D1439C"/>
    <w:rsid w:val="00D27E84"/>
    <w:rsid w:val="00D65D4E"/>
    <w:rsid w:val="00DA448E"/>
    <w:rsid w:val="00DB59A9"/>
    <w:rsid w:val="00E170C8"/>
    <w:rsid w:val="00E73CE9"/>
    <w:rsid w:val="00E92CEA"/>
    <w:rsid w:val="00EF05C9"/>
    <w:rsid w:val="00F06D42"/>
    <w:rsid w:val="00F11F35"/>
    <w:rsid w:val="00F20315"/>
    <w:rsid w:val="00F25BCA"/>
    <w:rsid w:val="00F47D9D"/>
    <w:rsid w:val="00F623BE"/>
    <w:rsid w:val="00FA0972"/>
    <w:rsid w:val="00FA09EF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484E"/>
  <w15:docId w15:val="{CC38C1A9-9B1D-48A1-8E07-104F1E15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09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77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2023-10-16T10:55:00Z</cp:lastPrinted>
  <dcterms:created xsi:type="dcterms:W3CDTF">2023-12-03T16:43:00Z</dcterms:created>
  <dcterms:modified xsi:type="dcterms:W3CDTF">2023-12-03T16:43:00Z</dcterms:modified>
</cp:coreProperties>
</file>